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C774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И.О. директора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Федерального                         Председатель Общероссийского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государственного унитарного                           профессионального союза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предприятия «Московское                                 работников государственных 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протезно-ортопедическое                                   учреждений и общественного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предприятие» Министерства                              обслуживания Российской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труда и социальной защиты                                Федерации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__________ О.В. Бессмертный                            ______________Н.А. Водянов</w:t>
      </w:r>
    </w:p>
    <w:p w:rsidR="00D171DF" w:rsidRDefault="00D171DF" w:rsidP="00D171DF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97519" w:rsidRP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28</w:t>
      </w:r>
      <w:proofErr w:type="gramEnd"/>
      <w:r w:rsidR="0061565E" w:rsidRP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</w:t>
      </w:r>
      <w:r w:rsidR="00A975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   </w:t>
      </w:r>
      <w:r w:rsidR="0061565E" w:rsidRP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</w:t>
      </w:r>
      <w:r w:rsidR="00A97519" w:rsidRP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декабря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2017 год</w:t>
      </w:r>
      <w:r w:rsidR="00A9751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            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« </w:t>
      </w:r>
      <w:r w:rsidR="0061565E" w:rsidRP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28 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   </w:t>
      </w:r>
      <w:r w:rsidR="0061565E" w:rsidRP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декабря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 xml:space="preserve">    </w:t>
      </w:r>
      <w:r w:rsidR="0061565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2017 года</w:t>
      </w: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 О П О Л Н И Т Е Л Ь Н О Е   С О Г Л А Ш Е Н И Е</w:t>
      </w: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к Соглашению между Федеральным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государственным унитарным предприятием «Московское протезно-ортопедическое предприятие»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</w:p>
    <w:p w:rsidR="00D171DF" w:rsidRDefault="008F077C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и </w:t>
      </w:r>
      <w:r w:rsidR="00D171D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Общероссийским профессиональным союзом работников государственных учреждений и общественного обслуживания Российской Федерации</w:t>
      </w: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( регистрационный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номер №</w:t>
      </w:r>
      <w:r w:rsidR="006156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31 от 07.06</w:t>
      </w:r>
      <w:r w:rsidR="006156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2017</w:t>
      </w:r>
      <w:r w:rsidR="006156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г.)</w:t>
      </w:r>
    </w:p>
    <w:p w:rsidR="00D171DF" w:rsidRDefault="00D171DF" w:rsidP="00D171D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</w:p>
    <w:p w:rsidR="003A4781" w:rsidRDefault="003A4781"/>
    <w:p w:rsidR="00D171DF" w:rsidRDefault="00D171DF"/>
    <w:p w:rsidR="00D171DF" w:rsidRDefault="00D171DF"/>
    <w:p w:rsidR="00D171DF" w:rsidRDefault="00D171DF">
      <w:bookmarkStart w:id="0" w:name="_GoBack"/>
      <w:bookmarkEnd w:id="0"/>
    </w:p>
    <w:p w:rsidR="00D171DF" w:rsidRDefault="00D171DF"/>
    <w:p w:rsidR="00D171DF" w:rsidRDefault="00D171DF"/>
    <w:p w:rsidR="00D171DF" w:rsidRDefault="00D171DF"/>
    <w:p w:rsidR="00D171DF" w:rsidRDefault="00D171DF"/>
    <w:p w:rsidR="00D171DF" w:rsidRDefault="00D171DF"/>
    <w:p w:rsidR="00D171DF" w:rsidRDefault="00D171DF"/>
    <w:p w:rsidR="00D171DF" w:rsidRDefault="00D171DF"/>
    <w:p w:rsidR="00D171DF" w:rsidRDefault="00D171DF"/>
    <w:p w:rsidR="00D171DF" w:rsidRDefault="00D171DF"/>
    <w:p w:rsidR="00D171DF" w:rsidRDefault="00D171DF"/>
    <w:p w:rsidR="00D171DF" w:rsidRDefault="00D171DF" w:rsidP="00D171D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Общероссийский профессиональный союза работников государственных учреждений и общественного обслуживания Российской Федерации (далее - Профсоюз) в лице председателя Профсоюза Водянова Николая Анатольевича, действующего на основании Устава Общероссийского профессионального союза работников государственных учреждений и общественного обслуживания Российской Федерации и  Федеральное государственное унитарное предприятие «Московское протезно-ортопедическое предприятие» Министерства труда и социальной защиты Российской Федерации (далее – Предприятие), в лице его представителя и.о. директора Олега Викторовича Бессмертного, действующего на основании Устава (далее - Работодатель), руководствуясь стать</w:t>
      </w:r>
      <w:r w:rsid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49 Трудового кодекса Российской Федерации, заключили настоящее Дополнительное соглашение о следующем.</w:t>
      </w:r>
    </w:p>
    <w:p w:rsidR="00D171DF" w:rsidRDefault="00D171DF" w:rsidP="00D171D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Внести в Соглашение следующие изменения:</w:t>
      </w:r>
    </w:p>
    <w:p w:rsidR="00707CF1" w:rsidRPr="00707CF1" w:rsidRDefault="00707CF1" w:rsidP="00707CF1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Пункт 3.9.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>зложить в следующей редакции:</w:t>
      </w:r>
      <w:r w:rsidRPr="00707CF1">
        <w:rPr>
          <w:rFonts w:ascii="Times New Roman" w:hAnsi="Times New Roman"/>
          <w:sz w:val="28"/>
          <w:szCs w:val="28"/>
        </w:rPr>
        <w:t xml:space="preserve"> Оплата труда работников Предприятий, занятых на работах с вредными и (или) опасными и иными особыми условиями труда, производится в повышенном размере.</w:t>
      </w:r>
    </w:p>
    <w:p w:rsidR="00707CF1" w:rsidRDefault="00707CF1" w:rsidP="00707CF1">
      <w:pPr>
        <w:pStyle w:val="a3"/>
        <w:tabs>
          <w:tab w:val="left" w:pos="0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707CF1">
        <w:rPr>
          <w:rFonts w:ascii="Times New Roman" w:hAnsi="Times New Roman"/>
          <w:sz w:val="28"/>
          <w:szCs w:val="28"/>
        </w:rPr>
        <w:t>Конкретные размеры повышения заработной платы устанавливаются работодателем с учетом мнения выборного профсоюзного органа первичной профсоюзной организации на основании нормативных правовых актов Российской Федерации, содержащих нормы трудового права, и фиксируются в коллективном договоре.</w:t>
      </w:r>
    </w:p>
    <w:p w:rsidR="00707CF1" w:rsidRDefault="00707CF1" w:rsidP="00707CF1">
      <w:pPr>
        <w:pStyle w:val="a4"/>
        <w:tabs>
          <w:tab w:val="left" w:pos="1276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   Пункт 3.11.абз.2. изложить в следующей редакции:</w:t>
      </w:r>
      <w:r w:rsidRPr="0070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расчетного листка утверждается Работодателем с учетом мнения профсоюзного комитета в порядке, установленном ст. 372 Трудового кодекса Российской Федерации для принятия локальных нормативных актов.</w:t>
      </w:r>
    </w:p>
    <w:p w:rsidR="00A97519" w:rsidRDefault="00707CF1" w:rsidP="00707CF1">
      <w:pPr>
        <w:pStyle w:val="a3"/>
        <w:tabs>
          <w:tab w:val="left" w:pos="0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 </w:t>
      </w:r>
      <w:r w:rsidR="00A97519">
        <w:rPr>
          <w:rFonts w:ascii="Times New Roman" w:hAnsi="Times New Roman"/>
          <w:sz w:val="28"/>
          <w:szCs w:val="28"/>
        </w:rPr>
        <w:t>Пункт 3.6. абз.2 изложить в следующей редакции: Время простоя по причинам, не зависящим от Работодателя и Работника, оплачивается в размере не менее 2/3 тарифной ставки, оклада (должностного оклада), рассчитанных пропорционально времени простоя.</w:t>
      </w:r>
    </w:p>
    <w:p w:rsidR="00707CF1" w:rsidRPr="00707CF1" w:rsidRDefault="00A97519" w:rsidP="00707CF1">
      <w:pPr>
        <w:pStyle w:val="a3"/>
        <w:tabs>
          <w:tab w:val="left" w:pos="0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702E4">
        <w:rPr>
          <w:rFonts w:ascii="Times New Roman" w:hAnsi="Times New Roman"/>
          <w:sz w:val="28"/>
          <w:szCs w:val="28"/>
        </w:rPr>
        <w:t xml:space="preserve"> </w:t>
      </w:r>
      <w:r w:rsidR="00707CF1">
        <w:rPr>
          <w:rFonts w:ascii="Times New Roman" w:hAnsi="Times New Roman"/>
          <w:sz w:val="28"/>
          <w:szCs w:val="28"/>
        </w:rPr>
        <w:t>Пункт 6.8. изложить в следующей редакции:</w:t>
      </w:r>
      <w:r w:rsidR="00707CF1" w:rsidRPr="00707C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707CF1" w:rsidRP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707CF1" w:rsidRP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целях повышения престижа профессий, повышения качества рабочих мест стороны обязуются проводить конкурс</w:t>
      </w:r>
      <w:r w:rsid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707CF1" w:rsidRP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профессионального мастерства</w:t>
      </w:r>
      <w:r w:rsidR="00707C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07CF1">
        <w:rPr>
          <w:rFonts w:ascii="Times New Roman" w:hAnsi="Times New Roman"/>
          <w:sz w:val="28"/>
          <w:szCs w:val="28"/>
        </w:rPr>
        <w:t xml:space="preserve"> </w:t>
      </w:r>
    </w:p>
    <w:p w:rsidR="00D171DF" w:rsidRDefault="00D171DF" w:rsidP="00D171DF"/>
    <w:sectPr w:rsidR="00D171DF" w:rsidSect="003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6F20"/>
    <w:multiLevelType w:val="multilevel"/>
    <w:tmpl w:val="3B049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DF"/>
    <w:rsid w:val="003A4781"/>
    <w:rsid w:val="0061565E"/>
    <w:rsid w:val="00707CF1"/>
    <w:rsid w:val="008F077C"/>
    <w:rsid w:val="00A97519"/>
    <w:rsid w:val="00B702E4"/>
    <w:rsid w:val="00D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703A1-E601-4DC5-A8FB-EC40753C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1DF"/>
    <w:pPr>
      <w:ind w:left="720"/>
      <w:contextualSpacing/>
    </w:pPr>
  </w:style>
  <w:style w:type="paragraph" w:styleId="a4">
    <w:name w:val="No Spacing"/>
    <w:uiPriority w:val="99"/>
    <w:qFormat/>
    <w:rsid w:val="00707C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Елисеева</cp:lastModifiedBy>
  <cp:revision>4</cp:revision>
  <dcterms:created xsi:type="dcterms:W3CDTF">2018-02-09T07:38:00Z</dcterms:created>
  <dcterms:modified xsi:type="dcterms:W3CDTF">2018-02-09T12:20:00Z</dcterms:modified>
</cp:coreProperties>
</file>